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71E" w14:textId="77777777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JAVNA USTANOVA </w:t>
      </w:r>
    </w:p>
    <w:p w14:paraId="1833C62E" w14:textId="6A9DED53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RAZVOJNA AGENCIJA OPĆINE LEĆEVICA „LASTA”</w:t>
      </w:r>
      <w:r w:rsidR="007964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 likvidaciji</w:t>
      </w:r>
    </w:p>
    <w:p w14:paraId="154682BE" w14:textId="77777777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Trg Ante </w:t>
      </w:r>
      <w:proofErr w:type="spellStart"/>
      <w:r w:rsidRPr="003F20A9">
        <w:rPr>
          <w:rFonts w:ascii="Times New Roman" w:eastAsia="Calibri" w:hAnsi="Times New Roman" w:cs="Times New Roman"/>
          <w:sz w:val="24"/>
          <w:szCs w:val="24"/>
        </w:rPr>
        <w:t>Bužančića</w:t>
      </w:r>
      <w:proofErr w:type="spellEnd"/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 Tice 1, 21202 Lećevica</w:t>
      </w:r>
    </w:p>
    <w:p w14:paraId="4D12770F" w14:textId="77777777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>OIB: 95046142720</w:t>
      </w:r>
    </w:p>
    <w:p w14:paraId="57164617" w14:textId="77777777" w:rsidR="007964E0" w:rsidRDefault="007964E0" w:rsidP="00597FB1">
      <w:pPr>
        <w:rPr>
          <w:rFonts w:ascii="Times New Roman" w:eastAsia="Calibri" w:hAnsi="Times New Roman" w:cs="Times New Roman"/>
          <w:sz w:val="24"/>
          <w:szCs w:val="24"/>
        </w:rPr>
      </w:pPr>
    </w:p>
    <w:p w14:paraId="1B3CF137" w14:textId="15CD19E9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Lećevica, </w:t>
      </w:r>
      <w:r w:rsidR="00D95D5B">
        <w:rPr>
          <w:rFonts w:ascii="Times New Roman" w:eastAsia="Calibri" w:hAnsi="Times New Roman" w:cs="Times New Roman"/>
          <w:sz w:val="24"/>
          <w:szCs w:val="24"/>
        </w:rPr>
        <w:t>29</w:t>
      </w:r>
      <w:r w:rsidRPr="003F20A9">
        <w:rPr>
          <w:rFonts w:ascii="Times New Roman" w:eastAsia="Calibri" w:hAnsi="Times New Roman" w:cs="Times New Roman"/>
          <w:sz w:val="24"/>
          <w:szCs w:val="24"/>
        </w:rPr>
        <w:t>.</w:t>
      </w:r>
      <w:r w:rsidR="00D95D5B">
        <w:rPr>
          <w:rFonts w:ascii="Times New Roman" w:eastAsia="Calibri" w:hAnsi="Times New Roman" w:cs="Times New Roman"/>
          <w:sz w:val="24"/>
          <w:szCs w:val="24"/>
        </w:rPr>
        <w:t>04</w:t>
      </w:r>
      <w:r w:rsidRPr="003F20A9">
        <w:rPr>
          <w:rFonts w:ascii="Times New Roman" w:eastAsia="Calibri" w:hAnsi="Times New Roman" w:cs="Times New Roman"/>
          <w:sz w:val="24"/>
          <w:szCs w:val="24"/>
        </w:rPr>
        <w:t>.202</w:t>
      </w:r>
      <w:r w:rsidR="00D95D5B">
        <w:rPr>
          <w:rFonts w:ascii="Times New Roman" w:eastAsia="Calibri" w:hAnsi="Times New Roman" w:cs="Times New Roman"/>
          <w:sz w:val="24"/>
          <w:szCs w:val="24"/>
        </w:rPr>
        <w:t>5</w:t>
      </w:r>
      <w:r w:rsidRPr="003F20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FE78EA" w14:textId="77777777" w:rsidR="00597FB1" w:rsidRDefault="00597FB1" w:rsidP="00597FB1">
      <w:pPr>
        <w:rPr>
          <w:rFonts w:ascii="Times New Roman" w:eastAsia="Calibri" w:hAnsi="Times New Roman" w:cs="Times New Roman"/>
          <w:sz w:val="24"/>
          <w:szCs w:val="24"/>
        </w:rPr>
      </w:pPr>
    </w:p>
    <w:p w14:paraId="4D11E410" w14:textId="77777777" w:rsidR="00595F08" w:rsidRPr="003F20A9" w:rsidRDefault="00595F08" w:rsidP="00597FB1">
      <w:pPr>
        <w:rPr>
          <w:rFonts w:ascii="Times New Roman" w:eastAsia="Calibri" w:hAnsi="Times New Roman" w:cs="Times New Roman"/>
          <w:sz w:val="24"/>
          <w:szCs w:val="24"/>
        </w:rPr>
      </w:pPr>
    </w:p>
    <w:p w14:paraId="3C7169BF" w14:textId="4176049A" w:rsidR="00597FB1" w:rsidRPr="003F20A9" w:rsidRDefault="00597FB1" w:rsidP="00595F08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BILJEŠKE UZ OBRAZAC PR-RAS</w:t>
      </w:r>
    </w:p>
    <w:p w14:paraId="65F29BD3" w14:textId="7771AD90" w:rsidR="00597FB1" w:rsidRPr="003F20A9" w:rsidRDefault="00597FB1" w:rsidP="00595F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IZVJEŠTAJ O PRIHODIMA I RASHODIMA, PRIMICIMA I IZDACIMA ZA RAZDOBLJE OD 1.1.202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5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 - 3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1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1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2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.20</w:t>
      </w:r>
      <w:r w:rsidR="0044195B"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2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5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 GODINE</w:t>
      </w:r>
    </w:p>
    <w:p w14:paraId="2750ECE2" w14:textId="7C04C6F8" w:rsidR="00597FB1" w:rsidRPr="003F20A9" w:rsidRDefault="00597FB1" w:rsidP="00597F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Bilješka br.1</w:t>
      </w:r>
    </w:p>
    <w:p w14:paraId="3391944C" w14:textId="77777777" w:rsidR="00982DCC" w:rsidRPr="003F20A9" w:rsidRDefault="00982DCC" w:rsidP="00597FB1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69C5DE9" w14:textId="1B1945A5" w:rsidR="00597FB1" w:rsidRPr="003F20A9" w:rsidRDefault="00597FB1" w:rsidP="00597FB1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Općenito</w:t>
      </w:r>
    </w:p>
    <w:p w14:paraId="7935E63D" w14:textId="1C4CB714" w:rsidR="00597FB1" w:rsidRPr="003F20A9" w:rsidRDefault="00597FB1" w:rsidP="0046130A">
      <w:pPr>
        <w:rPr>
          <w:rFonts w:ascii="Times New Roman" w:eastAsia="Calibri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Razvojna agencija Općine Lećevica -Lasta, proračunski korisnik Općine Lećevica, je osnovana kao javna ustanova 24.07.2018. temeljem Odluke Općinskog Vijeća Općine Lećevica na 06.sjednici od dana 30.svibnja 2018.  </w:t>
      </w:r>
    </w:p>
    <w:p w14:paraId="13B409C4" w14:textId="77777777" w:rsidR="00734A62" w:rsidRPr="003F20A9" w:rsidRDefault="00734A62" w:rsidP="0046130A">
      <w:pPr>
        <w:rPr>
          <w:rFonts w:ascii="Times New Roman" w:eastAsia="Calibri" w:hAnsi="Times New Roman" w:cs="Times New Roman"/>
          <w:sz w:val="24"/>
          <w:szCs w:val="24"/>
        </w:rPr>
      </w:pPr>
    </w:p>
    <w:p w14:paraId="23CEABB2" w14:textId="7FF182D0" w:rsidR="00597FB1" w:rsidRDefault="007964E0" w:rsidP="00595F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Odlukom osnivača Ustanove od 26.travnja 2024 god. o prestanku ustanove pokrenut je postupak likvidacije.  </w:t>
      </w:r>
    </w:p>
    <w:p w14:paraId="5EE7869D" w14:textId="07D2214F" w:rsidR="00D95D5B" w:rsidRPr="003F20A9" w:rsidRDefault="00D95D5B" w:rsidP="00595F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Rješenjem Trgovačkog suda u Splitu od 14.01.2025 g. subjekt je brisan iz sudskog registra i po pravomoćnosti rješenja dana 06.02.2025 g. zatvoren je transakcijski račun.  </w:t>
      </w:r>
    </w:p>
    <w:p w14:paraId="4424C302" w14:textId="77777777" w:rsidR="00632BCB" w:rsidRPr="003F20A9" w:rsidRDefault="00632BCB" w:rsidP="00595F08">
      <w:pPr>
        <w:rPr>
          <w:rFonts w:ascii="Times New Roman" w:eastAsia="Calibri" w:hAnsi="Times New Roman" w:cs="Times New Roman"/>
          <w:sz w:val="24"/>
          <w:szCs w:val="24"/>
        </w:rPr>
      </w:pPr>
    </w:p>
    <w:p w14:paraId="1ABB305E" w14:textId="77777777" w:rsidR="00597FB1" w:rsidRPr="003F20A9" w:rsidRDefault="00597FB1" w:rsidP="00597F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Bilješka br.2</w:t>
      </w:r>
    </w:p>
    <w:p w14:paraId="16CBF08D" w14:textId="77777777" w:rsidR="001D47CC" w:rsidRDefault="001D47CC" w:rsidP="00597F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343BDC" w14:textId="6FAA622A" w:rsidR="00EE64D3" w:rsidRDefault="00597FB1" w:rsidP="00597F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Stavka</w:t>
      </w:r>
      <w:r w:rsidR="00332EFB"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="00330C8B"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PRIHODI POSLOVANJA 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od 01.01.202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.-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06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02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1A3B5127" w14:textId="3EA50760" w:rsidR="00597FB1" w:rsidRPr="003F20A9" w:rsidRDefault="00EE64D3" w:rsidP="00D21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iznose 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0,02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EUR 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95D5B" w:rsidRPr="00D95D5B">
        <w:rPr>
          <w:rFonts w:ascii="Times New Roman" w:eastAsia="Calibri" w:hAnsi="Times New Roman" w:cs="Times New Roman"/>
          <w:sz w:val="24"/>
          <w:szCs w:val="24"/>
        </w:rPr>
        <w:t>i odnose se pasivnu kamatu po</w:t>
      </w:r>
      <w:r w:rsidR="0046130A">
        <w:rPr>
          <w:rFonts w:ascii="Times New Roman" w:eastAsia="Calibri" w:hAnsi="Times New Roman" w:cs="Times New Roman"/>
          <w:sz w:val="24"/>
          <w:szCs w:val="24"/>
        </w:rPr>
        <w:t xml:space="preserve"> transakcijskom </w:t>
      </w:r>
      <w:r w:rsidR="00D95D5B" w:rsidRPr="00D95D5B">
        <w:rPr>
          <w:rFonts w:ascii="Times New Roman" w:eastAsia="Calibri" w:hAnsi="Times New Roman" w:cs="Times New Roman"/>
          <w:sz w:val="24"/>
          <w:szCs w:val="24"/>
        </w:rPr>
        <w:t xml:space="preserve"> računu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1D47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00F3FB" w14:textId="77777777" w:rsidR="001D47CC" w:rsidRDefault="001D47CC" w:rsidP="00597F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FA41D" w14:textId="2090440A" w:rsidR="00EE64D3" w:rsidRDefault="00597FB1" w:rsidP="00EE64D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0A9">
        <w:rPr>
          <w:rFonts w:ascii="Times New Roman" w:hAnsi="Times New Roman" w:cs="Times New Roman"/>
          <w:b/>
          <w:bCs/>
          <w:sz w:val="24"/>
          <w:szCs w:val="24"/>
        </w:rPr>
        <w:t>Stavka</w:t>
      </w:r>
      <w:r w:rsidR="00643028" w:rsidRPr="003F2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0A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10C18" w:rsidRPr="003F20A9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 w:rsidR="00010C18" w:rsidRPr="003F20A9">
        <w:rPr>
          <w:rFonts w:ascii="Times New Roman" w:hAnsi="Times New Roman" w:cs="Times New Roman"/>
          <w:sz w:val="24"/>
          <w:szCs w:val="24"/>
        </w:rPr>
        <w:t xml:space="preserve"> 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od 01.01.202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.-3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.1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iznose </w:t>
      </w:r>
      <w:r w:rsidR="00D95D5B">
        <w:rPr>
          <w:rFonts w:ascii="Times New Roman" w:eastAsia="Calibri" w:hAnsi="Times New Roman" w:cs="Times New Roman"/>
          <w:b/>
          <w:bCs/>
          <w:sz w:val="24"/>
          <w:szCs w:val="24"/>
        </w:rPr>
        <w:t>1.985,27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EUR ; </w:t>
      </w:r>
    </w:p>
    <w:p w14:paraId="32ACD500" w14:textId="322F8462" w:rsidR="00AD13CA" w:rsidRDefault="00EE64D3" w:rsidP="001F31D8">
      <w:pPr>
        <w:rPr>
          <w:rFonts w:ascii="Times New Roman" w:eastAsia="Calibri" w:hAnsi="Times New Roman" w:cs="Times New Roman"/>
          <w:sz w:val="24"/>
          <w:szCs w:val="24"/>
        </w:rPr>
      </w:pPr>
      <w:r w:rsidRPr="00EE64D3">
        <w:rPr>
          <w:rFonts w:ascii="Times New Roman" w:eastAsia="Calibri" w:hAnsi="Times New Roman" w:cs="Times New Roman"/>
          <w:sz w:val="24"/>
          <w:szCs w:val="24"/>
        </w:rPr>
        <w:t xml:space="preserve">i odnose na rashode 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vođenja </w:t>
      </w:r>
      <w:r w:rsidR="00D95D5B">
        <w:rPr>
          <w:rFonts w:ascii="Times New Roman" w:eastAsia="Calibri" w:hAnsi="Times New Roman" w:cs="Times New Roman"/>
          <w:sz w:val="24"/>
          <w:szCs w:val="24"/>
        </w:rPr>
        <w:t xml:space="preserve">po transakcijskom računu u iznosu od </w:t>
      </w:r>
      <w:r w:rsidR="00DF0A75">
        <w:rPr>
          <w:rFonts w:ascii="Times New Roman" w:eastAsia="Calibri" w:hAnsi="Times New Roman" w:cs="Times New Roman"/>
          <w:sz w:val="24"/>
          <w:szCs w:val="24"/>
        </w:rPr>
        <w:t xml:space="preserve">36,00 EUR i ostatak novca je prebačen na račun Općine Lećevica kao osnivača. </w:t>
      </w:r>
    </w:p>
    <w:p w14:paraId="01D3D091" w14:textId="77777777" w:rsidR="00DF0A75" w:rsidRDefault="00DF0A75" w:rsidP="001F31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351BCE" w14:textId="78A0E20E" w:rsidR="00D71682" w:rsidRDefault="007E22B9" w:rsidP="001F31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0A9">
        <w:rPr>
          <w:rFonts w:ascii="Times New Roman" w:hAnsi="Times New Roman" w:cs="Times New Roman"/>
          <w:b/>
          <w:bCs/>
          <w:sz w:val="24"/>
          <w:szCs w:val="24"/>
        </w:rPr>
        <w:t>Stavka</w:t>
      </w:r>
      <w:r w:rsidR="000D5066" w:rsidRPr="003F2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0A9">
        <w:rPr>
          <w:rFonts w:ascii="Times New Roman" w:hAnsi="Times New Roman" w:cs="Times New Roman"/>
          <w:sz w:val="24"/>
          <w:szCs w:val="24"/>
        </w:rPr>
        <w:t xml:space="preserve">– </w:t>
      </w:r>
      <w:r w:rsidR="001D47CC">
        <w:rPr>
          <w:rFonts w:ascii="Times New Roman" w:hAnsi="Times New Roman" w:cs="Times New Roman"/>
          <w:sz w:val="24"/>
          <w:szCs w:val="24"/>
        </w:rPr>
        <w:t xml:space="preserve">manjak prihoda i primitaka </w:t>
      </w:r>
      <w:r w:rsidR="00EE64D3">
        <w:rPr>
          <w:rFonts w:ascii="Times New Roman" w:hAnsi="Times New Roman" w:cs="Times New Roman"/>
          <w:sz w:val="24"/>
          <w:szCs w:val="24"/>
        </w:rPr>
        <w:t>u razdoblju od 01.01.202</w:t>
      </w:r>
      <w:r w:rsidR="00DF0A75">
        <w:rPr>
          <w:rFonts w:ascii="Times New Roman" w:hAnsi="Times New Roman" w:cs="Times New Roman"/>
          <w:sz w:val="24"/>
          <w:szCs w:val="24"/>
        </w:rPr>
        <w:t>5</w:t>
      </w:r>
      <w:r w:rsidR="00EE64D3">
        <w:rPr>
          <w:rFonts w:ascii="Times New Roman" w:hAnsi="Times New Roman" w:cs="Times New Roman"/>
          <w:sz w:val="24"/>
          <w:szCs w:val="24"/>
        </w:rPr>
        <w:t xml:space="preserve">. do </w:t>
      </w:r>
      <w:r w:rsidR="00DF0A75">
        <w:rPr>
          <w:rFonts w:ascii="Times New Roman" w:hAnsi="Times New Roman" w:cs="Times New Roman"/>
          <w:sz w:val="24"/>
          <w:szCs w:val="24"/>
        </w:rPr>
        <w:t xml:space="preserve">06.02.2025. </w:t>
      </w:r>
      <w:r w:rsidR="001D47CC">
        <w:rPr>
          <w:rFonts w:ascii="Times New Roman" w:hAnsi="Times New Roman" w:cs="Times New Roman"/>
          <w:sz w:val="24"/>
          <w:szCs w:val="24"/>
        </w:rPr>
        <w:t>i</w:t>
      </w:r>
      <w:r w:rsidRPr="003F20A9">
        <w:rPr>
          <w:rFonts w:ascii="Times New Roman" w:hAnsi="Times New Roman" w:cs="Times New Roman"/>
          <w:sz w:val="24"/>
          <w:szCs w:val="24"/>
        </w:rPr>
        <w:t>znos</w:t>
      </w:r>
      <w:r w:rsidR="001D47CC">
        <w:rPr>
          <w:rFonts w:ascii="Times New Roman" w:hAnsi="Times New Roman" w:cs="Times New Roman"/>
          <w:sz w:val="24"/>
          <w:szCs w:val="24"/>
        </w:rPr>
        <w:t>i</w:t>
      </w:r>
      <w:r w:rsidRPr="003F20A9">
        <w:rPr>
          <w:rFonts w:ascii="Times New Roman" w:hAnsi="Times New Roman" w:cs="Times New Roman"/>
          <w:sz w:val="24"/>
          <w:szCs w:val="24"/>
        </w:rPr>
        <w:t xml:space="preserve"> </w:t>
      </w:r>
      <w:r w:rsidR="00DF0A75">
        <w:rPr>
          <w:rFonts w:ascii="Times New Roman" w:hAnsi="Times New Roman" w:cs="Times New Roman"/>
          <w:sz w:val="24"/>
          <w:szCs w:val="24"/>
        </w:rPr>
        <w:t xml:space="preserve">1.985,25 EUR, </w:t>
      </w:r>
      <w:r w:rsidR="00EE64D3" w:rsidRPr="00D71682">
        <w:rPr>
          <w:rFonts w:ascii="Times New Roman" w:hAnsi="Times New Roman" w:cs="Times New Roman"/>
          <w:sz w:val="24"/>
          <w:szCs w:val="24"/>
        </w:rPr>
        <w:t xml:space="preserve">uz preneseni višak prethodnog razdoblja od </w:t>
      </w:r>
      <w:r w:rsidR="00DF0A75">
        <w:rPr>
          <w:rFonts w:ascii="Times New Roman" w:hAnsi="Times New Roman" w:cs="Times New Roman"/>
          <w:sz w:val="24"/>
          <w:szCs w:val="24"/>
        </w:rPr>
        <w:t>1.985,25</w:t>
      </w:r>
      <w:r w:rsidR="00EE64D3" w:rsidRPr="00D71682">
        <w:rPr>
          <w:rFonts w:ascii="Times New Roman" w:hAnsi="Times New Roman" w:cs="Times New Roman"/>
          <w:sz w:val="24"/>
          <w:szCs w:val="24"/>
        </w:rPr>
        <w:t xml:space="preserve"> EUR</w:t>
      </w:r>
      <w:r w:rsidR="00AD13CA">
        <w:rPr>
          <w:rFonts w:ascii="Times New Roman" w:hAnsi="Times New Roman" w:cs="Times New Roman"/>
          <w:sz w:val="24"/>
          <w:szCs w:val="24"/>
        </w:rPr>
        <w:t>,</w:t>
      </w:r>
      <w:r w:rsidR="00EE6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95F2D6" w14:textId="074908DC" w:rsidR="001D47CC" w:rsidRDefault="00DF0A75" w:rsidP="001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tako da na kraju obračunskog razdoblja nema iskazanog ni viška ni manjka.</w:t>
      </w:r>
      <w:r w:rsidR="001D47CC">
        <w:rPr>
          <w:rFonts w:ascii="Times New Roman" w:hAnsi="Times New Roman" w:cs="Times New Roman"/>
          <w:sz w:val="24"/>
          <w:szCs w:val="24"/>
        </w:rPr>
        <w:t>.</w:t>
      </w:r>
    </w:p>
    <w:p w14:paraId="6A142F81" w14:textId="77777777" w:rsidR="00D21876" w:rsidRDefault="00D21876" w:rsidP="001F31D8">
      <w:pPr>
        <w:rPr>
          <w:rFonts w:ascii="Times New Roman" w:hAnsi="Times New Roman" w:cs="Times New Roman"/>
          <w:sz w:val="24"/>
          <w:szCs w:val="24"/>
        </w:rPr>
      </w:pPr>
    </w:p>
    <w:p w14:paraId="0DC12323" w14:textId="77777777" w:rsidR="00DF0A75" w:rsidRDefault="00D21876" w:rsidP="001F31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dan </w:t>
      </w:r>
      <w:r w:rsidR="00DF0A7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0A7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F0A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0A75" w:rsidRPr="00DF0A75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DF0A75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DF0A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A64110" w14:textId="34D29594" w:rsidR="00D21876" w:rsidRDefault="00D21876" w:rsidP="001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A2AEA" w14:textId="199778D0" w:rsidR="001D47CC" w:rsidRPr="001D47CC" w:rsidRDefault="001D47CC" w:rsidP="001F31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obračunskog razdoblja</w:t>
      </w:r>
      <w:r w:rsidR="00D71682">
        <w:rPr>
          <w:rFonts w:ascii="Times New Roman" w:hAnsi="Times New Roman" w:cs="Times New Roman"/>
          <w:sz w:val="24"/>
          <w:szCs w:val="24"/>
        </w:rPr>
        <w:t xml:space="preserve"> na dan </w:t>
      </w:r>
      <w:r w:rsidR="00DF0A75">
        <w:rPr>
          <w:rFonts w:ascii="Times New Roman" w:hAnsi="Times New Roman" w:cs="Times New Roman"/>
          <w:sz w:val="24"/>
          <w:szCs w:val="24"/>
        </w:rPr>
        <w:t>06</w:t>
      </w:r>
      <w:r w:rsidR="00D71682">
        <w:rPr>
          <w:rFonts w:ascii="Times New Roman" w:hAnsi="Times New Roman" w:cs="Times New Roman"/>
          <w:sz w:val="24"/>
          <w:szCs w:val="24"/>
        </w:rPr>
        <w:t>.</w:t>
      </w:r>
      <w:r w:rsidR="00DF0A75">
        <w:rPr>
          <w:rFonts w:ascii="Times New Roman" w:hAnsi="Times New Roman" w:cs="Times New Roman"/>
          <w:sz w:val="24"/>
          <w:szCs w:val="24"/>
        </w:rPr>
        <w:t>02</w:t>
      </w:r>
      <w:r w:rsidR="00D71682">
        <w:rPr>
          <w:rFonts w:ascii="Times New Roman" w:hAnsi="Times New Roman" w:cs="Times New Roman"/>
          <w:sz w:val="24"/>
          <w:szCs w:val="24"/>
        </w:rPr>
        <w:t>.202</w:t>
      </w:r>
      <w:r w:rsidR="00DF0A75">
        <w:rPr>
          <w:rFonts w:ascii="Times New Roman" w:hAnsi="Times New Roman" w:cs="Times New Roman"/>
          <w:sz w:val="24"/>
          <w:szCs w:val="24"/>
        </w:rPr>
        <w:t>5</w:t>
      </w:r>
      <w:r w:rsidR="00D716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stanje računa iznosi </w:t>
      </w:r>
      <w:r w:rsidR="00DF0A75" w:rsidRPr="00DF0A75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D47CC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61ACFBF0" w14:textId="77777777" w:rsidR="001D47CC" w:rsidRDefault="001D47CC" w:rsidP="001F31D8">
      <w:pPr>
        <w:rPr>
          <w:rFonts w:ascii="Times New Roman" w:hAnsi="Times New Roman" w:cs="Times New Roman"/>
          <w:sz w:val="24"/>
          <w:szCs w:val="24"/>
        </w:rPr>
      </w:pPr>
    </w:p>
    <w:p w14:paraId="107707E1" w14:textId="77777777" w:rsidR="00595F08" w:rsidRDefault="00595F08" w:rsidP="001F31D8">
      <w:pPr>
        <w:rPr>
          <w:rFonts w:ascii="Times New Roman" w:hAnsi="Times New Roman" w:cs="Times New Roman"/>
          <w:sz w:val="24"/>
          <w:szCs w:val="24"/>
        </w:rPr>
      </w:pPr>
    </w:p>
    <w:p w14:paraId="4CC335B7" w14:textId="77777777" w:rsidR="00FB4D1D" w:rsidRPr="003F20A9" w:rsidRDefault="00FB4D1D" w:rsidP="003A08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55991" w14:textId="77777777" w:rsidR="000F24AD" w:rsidRPr="003F20A9" w:rsidRDefault="000F24AD" w:rsidP="00FB4D1D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70881D4" w14:textId="77777777" w:rsidR="00595F08" w:rsidRDefault="001D47CC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95F08">
        <w:rPr>
          <w:rFonts w:ascii="Times New Roman" w:hAnsi="Times New Roman" w:cs="Times New Roman"/>
          <w:sz w:val="24"/>
          <w:szCs w:val="24"/>
        </w:rPr>
        <w:t xml:space="preserve">azvojna agencija Općine Lećevica LASTA u likvidaciji </w:t>
      </w:r>
    </w:p>
    <w:p w14:paraId="218882DC" w14:textId="77777777" w:rsidR="00595F08" w:rsidRDefault="00595F08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5E70B261" w14:textId="77777777" w:rsidR="00595F08" w:rsidRDefault="00595F08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2C38CE56" w14:textId="77777777" w:rsidR="00595F08" w:rsidRDefault="00595F08" w:rsidP="00FB4D1D">
      <w:pPr>
        <w:pBdr>
          <w:bottom w:val="single" w:sz="12" w:space="1" w:color="auto"/>
        </w:pBd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7E87AF26" w14:textId="611379F4" w:rsidR="00732951" w:rsidRPr="003F20A9" w:rsidRDefault="00595F08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Marasović</w:t>
      </w:r>
    </w:p>
    <w:sectPr w:rsidR="00732951" w:rsidRPr="003F20A9">
      <w:headerReference w:type="default" r:id="rId7"/>
      <w:footerReference w:type="default" r:id="rId8"/>
      <w:pgSz w:w="11906" w:h="16838"/>
      <w:pgMar w:top="567" w:right="1417" w:bottom="1417" w:left="1417" w:header="426" w:footer="4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14AF" w14:textId="77777777" w:rsidR="000C4C9F" w:rsidRDefault="000C4C9F">
      <w:r>
        <w:separator/>
      </w:r>
    </w:p>
  </w:endnote>
  <w:endnote w:type="continuationSeparator" w:id="0">
    <w:p w14:paraId="13475EC2" w14:textId="77777777" w:rsidR="000C4C9F" w:rsidRDefault="000C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04D" w14:textId="77777777" w:rsidR="0066420F" w:rsidRDefault="0066420F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28F3" w14:textId="77777777" w:rsidR="000C4C9F" w:rsidRDefault="000C4C9F">
      <w:r>
        <w:separator/>
      </w:r>
    </w:p>
  </w:footnote>
  <w:footnote w:type="continuationSeparator" w:id="0">
    <w:p w14:paraId="00FC4D6C" w14:textId="77777777" w:rsidR="000C4C9F" w:rsidRDefault="000C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0F5C" w14:textId="4FBFC0CC" w:rsidR="0066420F" w:rsidRDefault="0066420F">
    <w:pPr>
      <w:pStyle w:val="Zaglavlje"/>
    </w:pPr>
  </w:p>
  <w:p w14:paraId="6EC763D7" w14:textId="77777777" w:rsidR="0066420F" w:rsidRDefault="00EA76FC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5E4"/>
    <w:multiLevelType w:val="hybridMultilevel"/>
    <w:tmpl w:val="11E03C1A"/>
    <w:lvl w:ilvl="0" w:tplc="0F082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473B"/>
    <w:multiLevelType w:val="hybridMultilevel"/>
    <w:tmpl w:val="E03CDEAA"/>
    <w:lvl w:ilvl="0" w:tplc="BB9618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C66ED5"/>
    <w:multiLevelType w:val="hybridMultilevel"/>
    <w:tmpl w:val="80C48368"/>
    <w:lvl w:ilvl="0" w:tplc="0F28AE1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3E807CE4"/>
    <w:multiLevelType w:val="hybridMultilevel"/>
    <w:tmpl w:val="6D42E192"/>
    <w:lvl w:ilvl="0" w:tplc="791A65B0"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4B3E52F9"/>
    <w:multiLevelType w:val="hybridMultilevel"/>
    <w:tmpl w:val="75D28DCA"/>
    <w:lvl w:ilvl="0" w:tplc="B92EC866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45487109">
    <w:abstractNumId w:val="3"/>
  </w:num>
  <w:num w:numId="2" w16cid:durableId="1332444313">
    <w:abstractNumId w:val="4"/>
  </w:num>
  <w:num w:numId="3" w16cid:durableId="754397402">
    <w:abstractNumId w:val="2"/>
  </w:num>
  <w:num w:numId="4" w16cid:durableId="212229885">
    <w:abstractNumId w:val="1"/>
  </w:num>
  <w:num w:numId="5" w16cid:durableId="67326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0F"/>
    <w:rsid w:val="00010C18"/>
    <w:rsid w:val="00013CE6"/>
    <w:rsid w:val="0004278B"/>
    <w:rsid w:val="0008672C"/>
    <w:rsid w:val="00092727"/>
    <w:rsid w:val="000C4C9F"/>
    <w:rsid w:val="000D2B7F"/>
    <w:rsid w:val="000D5066"/>
    <w:rsid w:val="000F24AD"/>
    <w:rsid w:val="001060E4"/>
    <w:rsid w:val="00112FA2"/>
    <w:rsid w:val="00127B51"/>
    <w:rsid w:val="00133CC1"/>
    <w:rsid w:val="001645A5"/>
    <w:rsid w:val="00171279"/>
    <w:rsid w:val="00173F15"/>
    <w:rsid w:val="00174DE8"/>
    <w:rsid w:val="001761C6"/>
    <w:rsid w:val="001D47CC"/>
    <w:rsid w:val="001F31D8"/>
    <w:rsid w:val="00205FE0"/>
    <w:rsid w:val="002443D0"/>
    <w:rsid w:val="00262446"/>
    <w:rsid w:val="0026360E"/>
    <w:rsid w:val="0026619F"/>
    <w:rsid w:val="002808A7"/>
    <w:rsid w:val="002D2691"/>
    <w:rsid w:val="003235EB"/>
    <w:rsid w:val="00330C8B"/>
    <w:rsid w:val="00332EFB"/>
    <w:rsid w:val="0035352A"/>
    <w:rsid w:val="00361361"/>
    <w:rsid w:val="00362AC8"/>
    <w:rsid w:val="0037735D"/>
    <w:rsid w:val="0038158C"/>
    <w:rsid w:val="003A08A0"/>
    <w:rsid w:val="003D441E"/>
    <w:rsid w:val="003F20A9"/>
    <w:rsid w:val="003F5341"/>
    <w:rsid w:val="003F7E3F"/>
    <w:rsid w:val="004130F9"/>
    <w:rsid w:val="00426377"/>
    <w:rsid w:val="00431E7C"/>
    <w:rsid w:val="0044195B"/>
    <w:rsid w:val="0046130A"/>
    <w:rsid w:val="00466B83"/>
    <w:rsid w:val="004A2CAB"/>
    <w:rsid w:val="004D0E81"/>
    <w:rsid w:val="004E312C"/>
    <w:rsid w:val="004E542E"/>
    <w:rsid w:val="004F2D54"/>
    <w:rsid w:val="00541B66"/>
    <w:rsid w:val="00544AF3"/>
    <w:rsid w:val="0057430B"/>
    <w:rsid w:val="00585929"/>
    <w:rsid w:val="00595F08"/>
    <w:rsid w:val="00597FB1"/>
    <w:rsid w:val="00612A7A"/>
    <w:rsid w:val="00630031"/>
    <w:rsid w:val="00632BCB"/>
    <w:rsid w:val="00633619"/>
    <w:rsid w:val="00643028"/>
    <w:rsid w:val="0066420F"/>
    <w:rsid w:val="00673D22"/>
    <w:rsid w:val="006A1958"/>
    <w:rsid w:val="006B6C50"/>
    <w:rsid w:val="006C3A03"/>
    <w:rsid w:val="006D16D3"/>
    <w:rsid w:val="006D22E6"/>
    <w:rsid w:val="006F0261"/>
    <w:rsid w:val="006F4636"/>
    <w:rsid w:val="006F5D22"/>
    <w:rsid w:val="00732951"/>
    <w:rsid w:val="00734A62"/>
    <w:rsid w:val="0075562A"/>
    <w:rsid w:val="007964E0"/>
    <w:rsid w:val="007B2A4F"/>
    <w:rsid w:val="007C2374"/>
    <w:rsid w:val="007E22B9"/>
    <w:rsid w:val="007F4BF7"/>
    <w:rsid w:val="00842FCB"/>
    <w:rsid w:val="00865D5B"/>
    <w:rsid w:val="00896A82"/>
    <w:rsid w:val="008A360F"/>
    <w:rsid w:val="008B1A89"/>
    <w:rsid w:val="008C75D1"/>
    <w:rsid w:val="00906566"/>
    <w:rsid w:val="00923596"/>
    <w:rsid w:val="00936A2B"/>
    <w:rsid w:val="00956BA7"/>
    <w:rsid w:val="009633E2"/>
    <w:rsid w:val="00982DCC"/>
    <w:rsid w:val="009A2B3E"/>
    <w:rsid w:val="009B3169"/>
    <w:rsid w:val="009B5B09"/>
    <w:rsid w:val="009E527B"/>
    <w:rsid w:val="009F023F"/>
    <w:rsid w:val="00A03DAA"/>
    <w:rsid w:val="00A44480"/>
    <w:rsid w:val="00A805ED"/>
    <w:rsid w:val="00A817E1"/>
    <w:rsid w:val="00AD13CA"/>
    <w:rsid w:val="00AE48DD"/>
    <w:rsid w:val="00B32B73"/>
    <w:rsid w:val="00B32C76"/>
    <w:rsid w:val="00B43332"/>
    <w:rsid w:val="00BE56C0"/>
    <w:rsid w:val="00BF2244"/>
    <w:rsid w:val="00BF7191"/>
    <w:rsid w:val="00C23BDD"/>
    <w:rsid w:val="00C30ED4"/>
    <w:rsid w:val="00C77F79"/>
    <w:rsid w:val="00C94DBD"/>
    <w:rsid w:val="00CA77CA"/>
    <w:rsid w:val="00CB0A5A"/>
    <w:rsid w:val="00CB21FC"/>
    <w:rsid w:val="00CD5465"/>
    <w:rsid w:val="00CF1904"/>
    <w:rsid w:val="00D14ADD"/>
    <w:rsid w:val="00D21876"/>
    <w:rsid w:val="00D21ACE"/>
    <w:rsid w:val="00D26763"/>
    <w:rsid w:val="00D63C32"/>
    <w:rsid w:val="00D71682"/>
    <w:rsid w:val="00D85434"/>
    <w:rsid w:val="00D95D5B"/>
    <w:rsid w:val="00DF0A75"/>
    <w:rsid w:val="00E1287C"/>
    <w:rsid w:val="00E670CD"/>
    <w:rsid w:val="00E706B7"/>
    <w:rsid w:val="00EA76FC"/>
    <w:rsid w:val="00EB2D71"/>
    <w:rsid w:val="00EB7A15"/>
    <w:rsid w:val="00EC5821"/>
    <w:rsid w:val="00EE64D3"/>
    <w:rsid w:val="00EF1E34"/>
    <w:rsid w:val="00EF6885"/>
    <w:rsid w:val="00F20635"/>
    <w:rsid w:val="00F21FA8"/>
    <w:rsid w:val="00FA650F"/>
    <w:rsid w:val="00FB4D1D"/>
    <w:rsid w:val="00FE50D8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5EE"/>
  <w15:docId w15:val="{5A647572-C5CC-4EF6-B7E3-4201E241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C1"/>
    <w:rPr>
      <w:rFonts w:cs="Arial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ps">
    <w:name w:val="hps"/>
    <w:uiPriority w:val="99"/>
    <w:qFormat/>
    <w:rsid w:val="00B15CC1"/>
  </w:style>
  <w:style w:type="character" w:customStyle="1" w:styleId="OdlomakpopisaChar">
    <w:name w:val="Odlomak popisa Char"/>
    <w:link w:val="Odlomakpopisa"/>
    <w:uiPriority w:val="34"/>
    <w:qFormat/>
    <w:locked/>
    <w:rsid w:val="00B15CC1"/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BC6AF2"/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BC6AF2"/>
    <w:rPr>
      <w:rFonts w:ascii="Calibri" w:eastAsia="Calibri" w:hAnsi="Calibri" w:cs="Arial"/>
      <w:sz w:val="20"/>
      <w:szCs w:val="20"/>
      <w:lang w:eastAsia="hr-HR"/>
    </w:rPr>
  </w:style>
  <w:style w:type="character" w:customStyle="1" w:styleId="Zadanifontodlomka1">
    <w:name w:val="Zadani font odlomka1"/>
    <w:qFormat/>
    <w:rsid w:val="004F329F"/>
  </w:style>
  <w:style w:type="character" w:customStyle="1" w:styleId="ListLabel1">
    <w:name w:val="ListLabel 1"/>
    <w:qFormat/>
    <w:rPr>
      <w:rFonts w:eastAsia="Calibri"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link w:val="OdlomakpopisaChar"/>
    <w:uiPriority w:val="34"/>
    <w:qFormat/>
    <w:rsid w:val="00B15CC1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C6AF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BC6AF2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E128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Lećevica</dc:creator>
  <dc:description/>
  <cp:lastModifiedBy>Općina Lećevica</cp:lastModifiedBy>
  <cp:revision>2</cp:revision>
  <cp:lastPrinted>2024-10-09T08:07:00Z</cp:lastPrinted>
  <dcterms:created xsi:type="dcterms:W3CDTF">2025-04-30T06:30:00Z</dcterms:created>
  <dcterms:modified xsi:type="dcterms:W3CDTF">2025-04-30T06:30:00Z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